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6D34B" w14:textId="77777777" w:rsidR="00920E11" w:rsidRPr="000C63FF" w:rsidRDefault="00920E11" w:rsidP="00920E11">
      <w:pPr>
        <w:spacing w:after="120"/>
        <w:rPr>
          <w:rFonts w:ascii="Palatino Linotype" w:hAnsi="Palatino Linotype"/>
          <w:b/>
          <w:sz w:val="24"/>
          <w:szCs w:val="24"/>
          <w:lang w:val="en-GB"/>
        </w:rPr>
      </w:pPr>
      <w:proofErr w:type="spellStart"/>
      <w:r w:rsidRPr="000C63FF">
        <w:rPr>
          <w:rFonts w:ascii="Palatino Linotype" w:hAnsi="Palatino Linotype"/>
          <w:b/>
          <w:sz w:val="24"/>
          <w:szCs w:val="24"/>
          <w:lang w:val="en-GB"/>
        </w:rPr>
        <w:t>Dr.</w:t>
      </w:r>
      <w:proofErr w:type="spellEnd"/>
      <w:r w:rsidRPr="000C63FF">
        <w:rPr>
          <w:rFonts w:ascii="Palatino Linotype" w:hAnsi="Palatino Linotype"/>
          <w:b/>
          <w:sz w:val="24"/>
          <w:szCs w:val="24"/>
          <w:lang w:val="en-GB"/>
        </w:rPr>
        <w:t xml:space="preserve"> Selene E. </w:t>
      </w:r>
      <w:proofErr w:type="spellStart"/>
      <w:r w:rsidRPr="000C63FF">
        <w:rPr>
          <w:rFonts w:ascii="Palatino Linotype" w:hAnsi="Palatino Linotype"/>
          <w:b/>
          <w:sz w:val="24"/>
          <w:szCs w:val="24"/>
          <w:lang w:val="en-GB"/>
        </w:rPr>
        <w:t>Psoma</w:t>
      </w:r>
      <w:proofErr w:type="spellEnd"/>
      <w:r w:rsidRPr="000C63FF">
        <w:rPr>
          <w:rFonts w:ascii="Palatino Linotype" w:hAnsi="Palatino Linotype"/>
          <w:b/>
          <w:sz w:val="24"/>
          <w:szCs w:val="24"/>
          <w:lang w:val="en-GB"/>
        </w:rPr>
        <w:t xml:space="preserve">, </w:t>
      </w:r>
    </w:p>
    <w:p w14:paraId="0A04B866" w14:textId="77777777" w:rsidR="00920E11" w:rsidRDefault="00920E11" w:rsidP="00920E11">
      <w:pPr>
        <w:spacing w:after="0"/>
        <w:rPr>
          <w:rFonts w:ascii="Palatino Linotype" w:hAnsi="Palatino Linotype"/>
          <w:b/>
          <w:sz w:val="24"/>
          <w:szCs w:val="24"/>
          <w:lang w:val="en-GB"/>
        </w:rPr>
      </w:pPr>
      <w:r>
        <w:rPr>
          <w:rFonts w:ascii="Palatino Linotype" w:hAnsi="Palatino Linotype"/>
          <w:b/>
          <w:sz w:val="24"/>
          <w:szCs w:val="24"/>
          <w:lang w:val="en-GB"/>
        </w:rPr>
        <w:t>Associate Professor of Ancient History</w:t>
      </w:r>
    </w:p>
    <w:p w14:paraId="7222C47E" w14:textId="77777777" w:rsidR="00920E11" w:rsidRPr="000C63FF" w:rsidRDefault="00920E11" w:rsidP="00920E11">
      <w:pPr>
        <w:spacing w:after="0"/>
        <w:rPr>
          <w:rFonts w:ascii="Palatino Linotype" w:hAnsi="Palatino Linotype"/>
          <w:b/>
          <w:sz w:val="24"/>
          <w:szCs w:val="24"/>
          <w:lang w:val="en-GB"/>
        </w:rPr>
      </w:pPr>
      <w:r w:rsidRPr="000C63FF">
        <w:rPr>
          <w:rFonts w:ascii="Palatino Linotype" w:hAnsi="Palatino Linotype"/>
          <w:b/>
          <w:sz w:val="24"/>
          <w:szCs w:val="24"/>
          <w:lang w:val="en-GB"/>
        </w:rPr>
        <w:t>University of Athens</w:t>
      </w:r>
    </w:p>
    <w:p w14:paraId="3AD912C1" w14:textId="77777777" w:rsidR="00920E11" w:rsidRPr="000C63FF" w:rsidRDefault="00920E11" w:rsidP="00920E11">
      <w:pPr>
        <w:spacing w:after="0"/>
        <w:rPr>
          <w:rFonts w:ascii="Palatino Linotype" w:hAnsi="Palatino Linotype"/>
          <w:sz w:val="24"/>
          <w:szCs w:val="24"/>
          <w:lang w:val="en-US"/>
        </w:rPr>
      </w:pPr>
      <w:r w:rsidRPr="000C63FF">
        <w:rPr>
          <w:rFonts w:ascii="Palatino Linotype" w:hAnsi="Palatino Linotype"/>
          <w:sz w:val="24"/>
          <w:szCs w:val="24"/>
          <w:lang w:val="en-US"/>
        </w:rPr>
        <w:fldChar w:fldCharType="begin"/>
      </w:r>
      <w:r w:rsidRPr="000C63FF">
        <w:rPr>
          <w:rFonts w:ascii="Palatino Linotype" w:hAnsi="Palatino Linotype"/>
          <w:sz w:val="24"/>
          <w:szCs w:val="24"/>
          <w:lang w:val="en-US"/>
        </w:rPr>
        <w:instrText xml:space="preserve"> HYPERLINK "mailto:spsoma@arch.uoa.gr" </w:instrText>
      </w:r>
      <w:r w:rsidRPr="000C63FF">
        <w:rPr>
          <w:rFonts w:ascii="Palatino Linotype" w:hAnsi="Palatino Linotype"/>
          <w:sz w:val="24"/>
          <w:szCs w:val="24"/>
          <w:lang w:val="en-US"/>
        </w:rPr>
      </w:r>
      <w:r w:rsidRPr="000C63FF">
        <w:rPr>
          <w:rFonts w:ascii="Palatino Linotype" w:hAnsi="Palatino Linotype"/>
          <w:sz w:val="24"/>
          <w:szCs w:val="24"/>
          <w:lang w:val="en-US"/>
        </w:rPr>
        <w:fldChar w:fldCharType="separate"/>
      </w:r>
      <w:r w:rsidRPr="000C63FF">
        <w:rPr>
          <w:rStyle w:val="Hyperlink"/>
          <w:rFonts w:ascii="Palatino Linotype" w:hAnsi="Palatino Linotype"/>
          <w:sz w:val="24"/>
          <w:szCs w:val="24"/>
          <w:lang w:val="en-US"/>
        </w:rPr>
        <w:t>spsoma@arch.uoa.gr</w:t>
      </w:r>
      <w:r w:rsidRPr="000C63FF">
        <w:rPr>
          <w:rFonts w:ascii="Palatino Linotype" w:hAnsi="Palatino Linotype"/>
          <w:sz w:val="24"/>
          <w:szCs w:val="24"/>
          <w:lang w:val="en-US"/>
        </w:rPr>
        <w:fldChar w:fldCharType="end"/>
      </w:r>
    </w:p>
    <w:p w14:paraId="34B14F0E" w14:textId="77777777" w:rsidR="00920E11" w:rsidRPr="000C63FF" w:rsidRDefault="00920E11" w:rsidP="00920E11">
      <w:pPr>
        <w:widowControl w:val="0"/>
        <w:autoSpaceDE w:val="0"/>
        <w:autoSpaceDN w:val="0"/>
        <w:adjustRightInd w:val="0"/>
        <w:rPr>
          <w:rFonts w:ascii="Palatino Linotype" w:hAnsi="Palatino Linotype" w:cs="Verdana"/>
          <w:sz w:val="24"/>
          <w:szCs w:val="24"/>
          <w:lang w:val="en-US"/>
        </w:rPr>
      </w:pPr>
    </w:p>
    <w:p w14:paraId="113296DE" w14:textId="77777777" w:rsidR="00920E11" w:rsidRPr="000C63FF" w:rsidRDefault="00920E11" w:rsidP="00920E11">
      <w:pPr>
        <w:jc w:val="both"/>
        <w:rPr>
          <w:rFonts w:ascii="Palatino Linotype" w:hAnsi="Palatino Linotype"/>
          <w:sz w:val="24"/>
          <w:szCs w:val="24"/>
          <w:lang w:val="en-US"/>
        </w:rPr>
      </w:pPr>
      <w:r w:rsidRPr="000C63FF">
        <w:rPr>
          <w:rFonts w:ascii="Palatino Linotype" w:hAnsi="Palatino Linotype"/>
          <w:b/>
          <w:sz w:val="24"/>
          <w:szCs w:val="24"/>
          <w:lang w:val="en-GB"/>
        </w:rPr>
        <w:t xml:space="preserve">Selene E. </w:t>
      </w:r>
      <w:proofErr w:type="spellStart"/>
      <w:r w:rsidRPr="000C63FF">
        <w:rPr>
          <w:rFonts w:ascii="Palatino Linotype" w:hAnsi="Palatino Linotype"/>
          <w:b/>
          <w:sz w:val="24"/>
          <w:szCs w:val="24"/>
          <w:lang w:val="en-GB"/>
        </w:rPr>
        <w:t>Psoma</w:t>
      </w:r>
      <w:proofErr w:type="spellEnd"/>
      <w:r w:rsidRPr="000C63FF">
        <w:rPr>
          <w:rFonts w:ascii="Palatino Linotype" w:hAnsi="Palatino Linotype" w:cs="Verdana"/>
          <w:sz w:val="24"/>
          <w:szCs w:val="24"/>
          <w:lang w:val="en-US"/>
        </w:rPr>
        <w:t xml:space="preserve"> graduated from the Archaeology and History Department of the University of Athens in 1989, and studied Numismatics, Epigraphy and Papyrology at the </w:t>
      </w:r>
      <w:proofErr w:type="spellStart"/>
      <w:r w:rsidRPr="000C63FF">
        <w:rPr>
          <w:rFonts w:ascii="Palatino Linotype" w:hAnsi="Palatino Linotype" w:cs="Verdana"/>
          <w:sz w:val="24"/>
          <w:szCs w:val="24"/>
          <w:lang w:val="en-US"/>
        </w:rPr>
        <w:t>Ecole</w:t>
      </w:r>
      <w:proofErr w:type="spellEnd"/>
      <w:r w:rsidRPr="000C63FF">
        <w:rPr>
          <w:rFonts w:ascii="Palatino Linotype" w:hAnsi="Palatino Linotype" w:cs="Verdana"/>
          <w:sz w:val="24"/>
          <w:szCs w:val="24"/>
          <w:lang w:val="en-US"/>
        </w:rPr>
        <w:t xml:space="preserve"> </w:t>
      </w:r>
      <w:proofErr w:type="spellStart"/>
      <w:r w:rsidRPr="000C63FF">
        <w:rPr>
          <w:rFonts w:ascii="Palatino Linotype" w:hAnsi="Palatino Linotype" w:cs="Verdana"/>
          <w:sz w:val="24"/>
          <w:szCs w:val="24"/>
          <w:lang w:val="en-US"/>
        </w:rPr>
        <w:t>Pratique</w:t>
      </w:r>
      <w:proofErr w:type="spellEnd"/>
      <w:r w:rsidRPr="000C63FF">
        <w:rPr>
          <w:rFonts w:ascii="Palatino Linotype" w:hAnsi="Palatino Linotype" w:cs="Verdana"/>
          <w:sz w:val="24"/>
          <w:szCs w:val="24"/>
          <w:lang w:val="en-US"/>
        </w:rPr>
        <w:t xml:space="preserve"> des </w:t>
      </w:r>
      <w:proofErr w:type="spellStart"/>
      <w:r w:rsidRPr="000C63FF">
        <w:rPr>
          <w:rFonts w:ascii="Palatino Linotype" w:hAnsi="Palatino Linotype" w:cs="Verdana"/>
          <w:sz w:val="24"/>
          <w:szCs w:val="24"/>
          <w:lang w:val="en-US"/>
        </w:rPr>
        <w:t>Hautes</w:t>
      </w:r>
      <w:proofErr w:type="spellEnd"/>
      <w:r w:rsidRPr="000C63FF">
        <w:rPr>
          <w:rFonts w:ascii="Palatino Linotype" w:hAnsi="Palatino Linotype" w:cs="Verdana"/>
          <w:sz w:val="24"/>
          <w:szCs w:val="24"/>
          <w:lang w:val="en-US"/>
        </w:rPr>
        <w:t xml:space="preserve"> Etudes (Paris: 1989-1995) and Ancient history at the Universities of Sorbonne Paris IV (1989-1994) and Cologne (Germany: 1995-1996). She obtained her </w:t>
      </w:r>
      <w:proofErr w:type="spellStart"/>
      <w:proofErr w:type="gramStart"/>
      <w:r w:rsidRPr="000C63FF">
        <w:rPr>
          <w:rFonts w:ascii="Palatino Linotype" w:hAnsi="Palatino Linotype" w:cs="Verdana"/>
          <w:sz w:val="24"/>
          <w:szCs w:val="24"/>
          <w:lang w:val="en-US"/>
        </w:rPr>
        <w:t>Ph.D</w:t>
      </w:r>
      <w:proofErr w:type="spellEnd"/>
      <w:proofErr w:type="gramEnd"/>
      <w:r w:rsidRPr="000C63FF">
        <w:rPr>
          <w:rFonts w:ascii="Palatino Linotype" w:hAnsi="Palatino Linotype" w:cs="Verdana"/>
          <w:sz w:val="24"/>
          <w:szCs w:val="24"/>
          <w:lang w:val="en-US"/>
        </w:rPr>
        <w:t xml:space="preserve"> from the University of Paris IV La-Sorbonne in 1996 and her Habilitation from the same University in 2006. See has worked at the Department of Ancient history of the Universities of Lille in France (1994-1995) and Thessaly (1999) in Greece and the Numismatic Museum of Athens (1997-1999). In 2000, she joined as a researcher the Institute for Greek and Roman Antiquity (K.E.R.A.). In 2007, she was elected Assistant Professor of Ancient History at the University of Athens</w:t>
      </w:r>
      <w:r>
        <w:rPr>
          <w:rFonts w:ascii="Palatino Linotype" w:hAnsi="Palatino Linotype" w:cs="Verdana"/>
          <w:sz w:val="24"/>
          <w:szCs w:val="24"/>
          <w:lang w:val="en-US"/>
        </w:rPr>
        <w:t xml:space="preserve">, </w:t>
      </w:r>
      <w:r w:rsidRPr="000C63FF">
        <w:rPr>
          <w:rFonts w:ascii="Palatino Linotype" w:hAnsi="Palatino Linotype" w:cs="Verdana"/>
          <w:sz w:val="24"/>
          <w:szCs w:val="24"/>
          <w:lang w:val="en-US"/>
        </w:rPr>
        <w:t>she joined the faculty in summer 2009</w:t>
      </w:r>
      <w:r>
        <w:rPr>
          <w:rFonts w:ascii="Palatino Linotype" w:hAnsi="Palatino Linotype" w:cs="Verdana"/>
          <w:sz w:val="24"/>
          <w:szCs w:val="24"/>
          <w:lang w:val="en-US"/>
        </w:rPr>
        <w:t>, and was elected Associate Professor of Ancient History in 2014</w:t>
      </w:r>
      <w:r w:rsidRPr="000C63FF">
        <w:rPr>
          <w:rFonts w:ascii="Palatino Linotype" w:hAnsi="Palatino Linotype" w:cs="Verdana"/>
          <w:sz w:val="24"/>
          <w:szCs w:val="24"/>
          <w:lang w:val="en-US"/>
        </w:rPr>
        <w:t>.</w:t>
      </w:r>
      <w:r w:rsidRPr="000C63FF">
        <w:rPr>
          <w:rFonts w:ascii="Palatino Linotype" w:hAnsi="Palatino Linotype" w:cs="Verdana"/>
          <w:sz w:val="24"/>
          <w:szCs w:val="24"/>
          <w:lang w:val="en-GB"/>
        </w:rPr>
        <w:t xml:space="preserve"> She published two monographs (</w:t>
      </w:r>
      <w:proofErr w:type="spellStart"/>
      <w:r w:rsidRPr="000C63FF">
        <w:rPr>
          <w:rFonts w:ascii="Palatino Linotype" w:hAnsi="Palatino Linotype"/>
          <w:i/>
          <w:sz w:val="24"/>
          <w:szCs w:val="24"/>
          <w:lang w:val="en-GB"/>
        </w:rPr>
        <w:t>Olynthe</w:t>
      </w:r>
      <w:proofErr w:type="spellEnd"/>
      <w:r w:rsidRPr="000C63FF">
        <w:rPr>
          <w:rFonts w:ascii="Palatino Linotype" w:hAnsi="Palatino Linotype"/>
          <w:i/>
          <w:sz w:val="24"/>
          <w:szCs w:val="24"/>
          <w:lang w:val="en-GB"/>
        </w:rPr>
        <w:t xml:space="preserve"> et les </w:t>
      </w:r>
      <w:proofErr w:type="spellStart"/>
      <w:r w:rsidRPr="000C63FF">
        <w:rPr>
          <w:rFonts w:ascii="Palatino Linotype" w:hAnsi="Palatino Linotype"/>
          <w:i/>
          <w:sz w:val="24"/>
          <w:szCs w:val="24"/>
          <w:lang w:val="en-GB"/>
        </w:rPr>
        <w:t>Chalcidiens</w:t>
      </w:r>
      <w:proofErr w:type="spellEnd"/>
      <w:r w:rsidRPr="000C63FF">
        <w:rPr>
          <w:rFonts w:ascii="Palatino Linotype" w:hAnsi="Palatino Linotype"/>
          <w:i/>
          <w:sz w:val="24"/>
          <w:szCs w:val="24"/>
          <w:lang w:val="en-GB"/>
        </w:rPr>
        <w:t xml:space="preserve"> de </w:t>
      </w:r>
      <w:proofErr w:type="gramStart"/>
      <w:r w:rsidRPr="000C63FF">
        <w:rPr>
          <w:rFonts w:ascii="Palatino Linotype" w:hAnsi="Palatino Linotype"/>
          <w:i/>
          <w:sz w:val="24"/>
          <w:szCs w:val="24"/>
          <w:lang w:val="en-GB"/>
        </w:rPr>
        <w:t>Thrace :</w:t>
      </w:r>
      <w:proofErr w:type="gramEnd"/>
      <w:r w:rsidRPr="000C63FF">
        <w:rPr>
          <w:rFonts w:ascii="Palatino Linotype" w:hAnsi="Palatino Linotype"/>
          <w:i/>
          <w:sz w:val="24"/>
          <w:szCs w:val="24"/>
          <w:lang w:val="en-GB"/>
        </w:rPr>
        <w:t xml:space="preserve"> </w:t>
      </w:r>
      <w:proofErr w:type="spellStart"/>
      <w:r w:rsidRPr="000C63FF">
        <w:rPr>
          <w:rFonts w:ascii="Palatino Linotype" w:hAnsi="Palatino Linotype"/>
          <w:i/>
          <w:sz w:val="24"/>
          <w:szCs w:val="24"/>
          <w:lang w:val="en-GB"/>
        </w:rPr>
        <w:t>Études</w:t>
      </w:r>
      <w:proofErr w:type="spellEnd"/>
      <w:r w:rsidRPr="000C63FF">
        <w:rPr>
          <w:rFonts w:ascii="Palatino Linotype" w:hAnsi="Palatino Linotype"/>
          <w:i/>
          <w:sz w:val="24"/>
          <w:szCs w:val="24"/>
          <w:lang w:val="en-GB"/>
        </w:rPr>
        <w:t xml:space="preserve"> de </w:t>
      </w:r>
      <w:proofErr w:type="spellStart"/>
      <w:r w:rsidRPr="000C63FF">
        <w:rPr>
          <w:rFonts w:ascii="Palatino Linotype" w:hAnsi="Palatino Linotype"/>
          <w:i/>
          <w:sz w:val="24"/>
          <w:szCs w:val="24"/>
          <w:lang w:val="en-GB"/>
        </w:rPr>
        <w:t>Numismatique</w:t>
      </w:r>
      <w:proofErr w:type="spellEnd"/>
      <w:r w:rsidRPr="000C63FF">
        <w:rPr>
          <w:rFonts w:ascii="Palatino Linotype" w:hAnsi="Palatino Linotype"/>
          <w:i/>
          <w:sz w:val="24"/>
          <w:szCs w:val="24"/>
          <w:lang w:val="en-GB"/>
        </w:rPr>
        <w:t xml:space="preserve"> et </w:t>
      </w:r>
      <w:proofErr w:type="spellStart"/>
      <w:r w:rsidRPr="000C63FF">
        <w:rPr>
          <w:rFonts w:ascii="Palatino Linotype" w:hAnsi="Palatino Linotype"/>
          <w:i/>
          <w:sz w:val="24"/>
          <w:szCs w:val="24"/>
          <w:lang w:val="en-GB"/>
        </w:rPr>
        <w:t>d’Histoire</w:t>
      </w:r>
      <w:proofErr w:type="spellEnd"/>
      <w:r w:rsidRPr="000C63FF">
        <w:rPr>
          <w:rFonts w:ascii="Palatino Linotype" w:hAnsi="Palatino Linotype"/>
          <w:sz w:val="24"/>
          <w:szCs w:val="24"/>
          <w:lang w:val="en-GB"/>
        </w:rPr>
        <w:t xml:space="preserve">, Stuttgart, Steiner </w:t>
      </w:r>
      <w:proofErr w:type="spellStart"/>
      <w:r w:rsidRPr="000C63FF">
        <w:rPr>
          <w:rFonts w:ascii="Palatino Linotype" w:hAnsi="Palatino Linotype"/>
          <w:sz w:val="24"/>
          <w:szCs w:val="24"/>
          <w:lang w:val="en-GB"/>
        </w:rPr>
        <w:t>Verlag</w:t>
      </w:r>
      <w:proofErr w:type="spellEnd"/>
      <w:r w:rsidRPr="000C63FF">
        <w:rPr>
          <w:rFonts w:ascii="Palatino Linotype" w:hAnsi="Palatino Linotype"/>
          <w:sz w:val="24"/>
          <w:szCs w:val="24"/>
          <w:lang w:val="en-GB"/>
        </w:rPr>
        <w:t>, 2001</w:t>
      </w:r>
      <w:r w:rsidRPr="000C63FF">
        <w:rPr>
          <w:rFonts w:ascii="Palatino Linotype" w:hAnsi="Palatino Linotype" w:cs="Verdana"/>
          <w:sz w:val="24"/>
          <w:szCs w:val="24"/>
          <w:lang w:val="en-GB"/>
        </w:rPr>
        <w:t xml:space="preserve">) and </w:t>
      </w:r>
      <w:r w:rsidRPr="000C63FF">
        <w:rPr>
          <w:rFonts w:ascii="Palatino Linotype" w:hAnsi="Palatino Linotype"/>
          <w:i/>
          <w:sz w:val="24"/>
          <w:szCs w:val="24"/>
          <w:lang w:val="en-GB"/>
        </w:rPr>
        <w:t xml:space="preserve">The Coins from </w:t>
      </w:r>
      <w:proofErr w:type="spellStart"/>
      <w:r w:rsidRPr="000C63FF">
        <w:rPr>
          <w:rFonts w:ascii="Palatino Linotype" w:hAnsi="Palatino Linotype"/>
          <w:i/>
          <w:sz w:val="24"/>
          <w:szCs w:val="24"/>
          <w:lang w:val="en-GB"/>
        </w:rPr>
        <w:t>Maroneia</w:t>
      </w:r>
      <w:proofErr w:type="spellEnd"/>
      <w:r w:rsidRPr="000C63FF">
        <w:rPr>
          <w:rFonts w:ascii="Palatino Linotype" w:hAnsi="Palatino Linotype"/>
          <w:i/>
          <w:sz w:val="24"/>
          <w:szCs w:val="24"/>
          <w:lang w:val="en-GB"/>
        </w:rPr>
        <w:t xml:space="preserve"> and the Classical City at </w:t>
      </w:r>
      <w:proofErr w:type="spellStart"/>
      <w:r w:rsidRPr="000C63FF">
        <w:rPr>
          <w:rFonts w:ascii="Palatino Linotype" w:hAnsi="Palatino Linotype"/>
          <w:i/>
          <w:sz w:val="24"/>
          <w:szCs w:val="24"/>
          <w:lang w:val="en-GB"/>
        </w:rPr>
        <w:t>Molyvoti</w:t>
      </w:r>
      <w:proofErr w:type="spellEnd"/>
      <w:r w:rsidRPr="000C63FF">
        <w:rPr>
          <w:rFonts w:ascii="Palatino Linotype" w:hAnsi="Palatino Linotype"/>
          <w:i/>
          <w:sz w:val="24"/>
          <w:szCs w:val="24"/>
          <w:lang w:val="en-GB"/>
        </w:rPr>
        <w:t>. A Contribution to the History of Aegean Thrace</w:t>
      </w:r>
      <w:r w:rsidRPr="000C63FF">
        <w:rPr>
          <w:rFonts w:ascii="Palatino Linotype" w:hAnsi="Palatino Linotype"/>
          <w:sz w:val="24"/>
          <w:szCs w:val="24"/>
          <w:lang w:val="en-GB"/>
        </w:rPr>
        <w:t xml:space="preserve"> </w:t>
      </w:r>
      <w:r w:rsidRPr="000C63FF">
        <w:rPr>
          <w:rFonts w:ascii="Palatino Linotype" w:hAnsi="Palatino Linotype"/>
          <w:sz w:val="24"/>
          <w:szCs w:val="24"/>
        </w:rPr>
        <w:t>ΜΕΛΕΤΗΜΑΤΑ</w:t>
      </w:r>
      <w:r w:rsidRPr="000C63FF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0C63FF">
        <w:rPr>
          <w:rFonts w:ascii="Palatino Linotype" w:hAnsi="Palatino Linotype"/>
          <w:sz w:val="24"/>
          <w:szCs w:val="24"/>
          <w:lang w:val="en-GB"/>
        </w:rPr>
        <w:t>vol</w:t>
      </w:r>
      <w:proofErr w:type="spellEnd"/>
      <w:r w:rsidRPr="000C63FF">
        <w:rPr>
          <w:rFonts w:ascii="Palatino Linotype" w:hAnsi="Palatino Linotype"/>
          <w:sz w:val="24"/>
          <w:szCs w:val="24"/>
          <w:lang w:val="en-GB"/>
        </w:rPr>
        <w:t xml:space="preserve"> 62</w:t>
      </w:r>
      <w:r w:rsidRPr="000C63FF">
        <w:rPr>
          <w:rFonts w:ascii="Palatino Linotype" w:hAnsi="Palatino Linotype"/>
          <w:i/>
          <w:sz w:val="24"/>
          <w:szCs w:val="24"/>
          <w:lang w:val="en-GB"/>
        </w:rPr>
        <w:t xml:space="preserve"> </w:t>
      </w:r>
      <w:r w:rsidRPr="000C63FF">
        <w:rPr>
          <w:rFonts w:ascii="Palatino Linotype" w:hAnsi="Palatino Linotype"/>
          <w:sz w:val="24"/>
          <w:szCs w:val="24"/>
          <w:lang w:val="en-GB"/>
        </w:rPr>
        <w:t xml:space="preserve">(Athens 2008), collaborated in the publication of the </w:t>
      </w:r>
      <w:r w:rsidRPr="000C63FF">
        <w:rPr>
          <w:rFonts w:ascii="Palatino Linotype" w:hAnsi="Palatino Linotype"/>
          <w:i/>
          <w:sz w:val="24"/>
          <w:szCs w:val="24"/>
        </w:rPr>
        <w:t>Σύνταγμα</w:t>
      </w:r>
      <w:r w:rsidRPr="000C63FF">
        <w:rPr>
          <w:rFonts w:ascii="Palatino Linotype" w:hAnsi="Palatino Linotype"/>
          <w:i/>
          <w:sz w:val="24"/>
          <w:szCs w:val="24"/>
          <w:lang w:val="en-US"/>
        </w:rPr>
        <w:t xml:space="preserve"> </w:t>
      </w:r>
      <w:r w:rsidRPr="000C63FF">
        <w:rPr>
          <w:rFonts w:ascii="Palatino Linotype" w:hAnsi="Palatino Linotype"/>
          <w:i/>
          <w:sz w:val="24"/>
          <w:szCs w:val="24"/>
        </w:rPr>
        <w:t>Επιγραφών</w:t>
      </w:r>
      <w:r w:rsidRPr="000C63FF">
        <w:rPr>
          <w:rFonts w:ascii="Palatino Linotype" w:hAnsi="Palatino Linotype"/>
          <w:i/>
          <w:sz w:val="24"/>
          <w:szCs w:val="24"/>
          <w:lang w:val="en-US"/>
        </w:rPr>
        <w:t xml:space="preserve"> </w:t>
      </w:r>
      <w:r w:rsidRPr="000C63FF">
        <w:rPr>
          <w:rFonts w:ascii="Palatino Linotype" w:hAnsi="Palatino Linotype"/>
          <w:i/>
          <w:sz w:val="24"/>
          <w:szCs w:val="24"/>
        </w:rPr>
        <w:t>της</w:t>
      </w:r>
      <w:r w:rsidRPr="000C63FF">
        <w:rPr>
          <w:rFonts w:ascii="Palatino Linotype" w:hAnsi="Palatino Linotype"/>
          <w:i/>
          <w:sz w:val="24"/>
          <w:szCs w:val="24"/>
          <w:lang w:val="en-US"/>
        </w:rPr>
        <w:t xml:space="preserve"> </w:t>
      </w:r>
      <w:r w:rsidRPr="000C63FF">
        <w:rPr>
          <w:rFonts w:ascii="Palatino Linotype" w:hAnsi="Palatino Linotype"/>
          <w:i/>
          <w:sz w:val="24"/>
          <w:szCs w:val="24"/>
        </w:rPr>
        <w:t>Θράκης</w:t>
      </w:r>
      <w:r w:rsidRPr="000C63FF">
        <w:rPr>
          <w:rFonts w:ascii="Palatino Linotype" w:hAnsi="Palatino Linotype"/>
          <w:i/>
          <w:sz w:val="24"/>
          <w:szCs w:val="24"/>
          <w:lang w:val="en-US"/>
        </w:rPr>
        <w:t xml:space="preserve"> </w:t>
      </w:r>
      <w:r w:rsidRPr="000C63FF">
        <w:rPr>
          <w:rFonts w:ascii="Palatino Linotype" w:hAnsi="Palatino Linotype"/>
          <w:i/>
          <w:sz w:val="24"/>
          <w:szCs w:val="24"/>
        </w:rPr>
        <w:t>του</w:t>
      </w:r>
      <w:r w:rsidRPr="000C63FF">
        <w:rPr>
          <w:rFonts w:ascii="Palatino Linotype" w:hAnsi="Palatino Linotype"/>
          <w:i/>
          <w:sz w:val="24"/>
          <w:szCs w:val="24"/>
          <w:lang w:val="en-US"/>
        </w:rPr>
        <w:t xml:space="preserve"> </w:t>
      </w:r>
      <w:r w:rsidRPr="000C63FF">
        <w:rPr>
          <w:rFonts w:ascii="Palatino Linotype" w:hAnsi="Palatino Linotype"/>
          <w:i/>
          <w:sz w:val="24"/>
          <w:szCs w:val="24"/>
        </w:rPr>
        <w:t>Αιγαίου</w:t>
      </w:r>
      <w:r w:rsidRPr="000C63FF">
        <w:rPr>
          <w:rFonts w:ascii="Palatino Linotype" w:hAnsi="Palatino Linotype"/>
          <w:sz w:val="24"/>
          <w:szCs w:val="24"/>
          <w:lang w:val="en-US"/>
        </w:rPr>
        <w:t xml:space="preserve"> (Athens 2005) and the </w:t>
      </w:r>
      <w:proofErr w:type="spellStart"/>
      <w:r w:rsidRPr="000C63FF">
        <w:rPr>
          <w:rFonts w:ascii="Palatino Linotype" w:hAnsi="Palatino Linotype"/>
          <w:i/>
          <w:sz w:val="24"/>
          <w:szCs w:val="24"/>
          <w:lang w:val="de-DE"/>
        </w:rPr>
        <w:t>Sylloge</w:t>
      </w:r>
      <w:proofErr w:type="spellEnd"/>
      <w:r w:rsidRPr="000C63FF">
        <w:rPr>
          <w:rFonts w:ascii="Palatino Linotype" w:hAnsi="Palatino Linotype"/>
          <w:i/>
          <w:sz w:val="24"/>
          <w:szCs w:val="24"/>
          <w:lang w:val="de-DE"/>
        </w:rPr>
        <w:t xml:space="preserve"> </w:t>
      </w:r>
      <w:proofErr w:type="spellStart"/>
      <w:r w:rsidRPr="000C63FF">
        <w:rPr>
          <w:rFonts w:ascii="Palatino Linotype" w:hAnsi="Palatino Linotype"/>
          <w:i/>
          <w:sz w:val="24"/>
          <w:szCs w:val="24"/>
          <w:lang w:val="de-DE"/>
        </w:rPr>
        <w:t>Nummorum</w:t>
      </w:r>
      <w:proofErr w:type="spellEnd"/>
      <w:r w:rsidRPr="000C63FF">
        <w:rPr>
          <w:rFonts w:ascii="Palatino Linotype" w:hAnsi="Palatino Linotype"/>
          <w:i/>
          <w:sz w:val="24"/>
          <w:szCs w:val="24"/>
          <w:lang w:val="de-DE"/>
        </w:rPr>
        <w:t xml:space="preserve"> </w:t>
      </w:r>
      <w:proofErr w:type="spellStart"/>
      <w:r w:rsidRPr="000C63FF">
        <w:rPr>
          <w:rFonts w:ascii="Palatino Linotype" w:hAnsi="Palatino Linotype"/>
          <w:i/>
          <w:sz w:val="24"/>
          <w:szCs w:val="24"/>
          <w:lang w:val="de-DE"/>
        </w:rPr>
        <w:t>Graecorum</w:t>
      </w:r>
      <w:proofErr w:type="spellEnd"/>
      <w:r w:rsidRPr="000C63FF">
        <w:rPr>
          <w:rFonts w:ascii="Palatino Linotype" w:hAnsi="Palatino Linotype"/>
          <w:i/>
          <w:sz w:val="24"/>
          <w:szCs w:val="24"/>
          <w:lang w:val="de-DE"/>
        </w:rPr>
        <w:t xml:space="preserve">) </w:t>
      </w:r>
      <w:proofErr w:type="spellStart"/>
      <w:r w:rsidRPr="000C63FF">
        <w:rPr>
          <w:rFonts w:ascii="Palatino Linotype" w:hAnsi="Palatino Linotype"/>
          <w:i/>
          <w:sz w:val="24"/>
          <w:szCs w:val="24"/>
          <w:lang w:val="de-DE"/>
        </w:rPr>
        <w:t>Greece</w:t>
      </w:r>
      <w:proofErr w:type="spellEnd"/>
      <w:r w:rsidRPr="000C63FF">
        <w:rPr>
          <w:rFonts w:ascii="Palatino Linotype" w:hAnsi="Palatino Linotype"/>
          <w:i/>
          <w:sz w:val="24"/>
          <w:szCs w:val="24"/>
          <w:lang w:val="de-DE"/>
        </w:rPr>
        <w:t xml:space="preserve"> IV. </w:t>
      </w:r>
      <w:r w:rsidRPr="000C63FF">
        <w:rPr>
          <w:rFonts w:ascii="Palatino Linotype" w:hAnsi="Palatino Linotype"/>
          <w:i/>
          <w:sz w:val="24"/>
          <w:szCs w:val="24"/>
          <w:lang w:val="en-US"/>
        </w:rPr>
        <w:t xml:space="preserve">The </w:t>
      </w:r>
      <w:proofErr w:type="spellStart"/>
      <w:r w:rsidRPr="000C63FF">
        <w:rPr>
          <w:rFonts w:ascii="Palatino Linotype" w:hAnsi="Palatino Linotype"/>
          <w:i/>
          <w:sz w:val="24"/>
          <w:szCs w:val="24"/>
          <w:lang w:val="en-US"/>
        </w:rPr>
        <w:t>Petros</w:t>
      </w:r>
      <w:proofErr w:type="spellEnd"/>
      <w:r w:rsidRPr="000C63FF">
        <w:rPr>
          <w:rFonts w:ascii="Palatino Linotype" w:hAnsi="Palatino Linotype"/>
          <w:i/>
          <w:sz w:val="24"/>
          <w:szCs w:val="24"/>
          <w:lang w:val="en-US"/>
        </w:rPr>
        <w:t xml:space="preserve"> Z. </w:t>
      </w:r>
      <w:proofErr w:type="spellStart"/>
      <w:r w:rsidRPr="000C63FF">
        <w:rPr>
          <w:rFonts w:ascii="Palatino Linotype" w:hAnsi="Palatino Linotype"/>
          <w:i/>
          <w:sz w:val="24"/>
          <w:szCs w:val="24"/>
          <w:lang w:val="en-US"/>
        </w:rPr>
        <w:t>Saroglos</w:t>
      </w:r>
      <w:proofErr w:type="spellEnd"/>
      <w:r w:rsidRPr="000C63FF">
        <w:rPr>
          <w:rFonts w:ascii="Palatino Linotype" w:hAnsi="Palatino Linotype"/>
          <w:i/>
          <w:sz w:val="24"/>
          <w:szCs w:val="24"/>
          <w:lang w:val="en-US"/>
        </w:rPr>
        <w:t xml:space="preserve"> Collection, </w:t>
      </w:r>
      <w:r w:rsidRPr="000C63FF">
        <w:rPr>
          <w:rFonts w:ascii="Palatino Linotype" w:hAnsi="Palatino Linotype"/>
          <w:sz w:val="24"/>
          <w:szCs w:val="24"/>
          <w:lang w:val="en-US"/>
        </w:rPr>
        <w:t xml:space="preserve">and published more than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seveny</w:t>
      </w:r>
      <w:proofErr w:type="spellEnd"/>
      <w:r w:rsidRPr="000C63FF">
        <w:rPr>
          <w:rFonts w:ascii="Palatino Linotype" w:hAnsi="Palatino Linotype"/>
          <w:sz w:val="24"/>
          <w:szCs w:val="24"/>
          <w:lang w:val="en-US"/>
        </w:rPr>
        <w:t xml:space="preserve"> articles on numismatics and history. She is actually teaching Ancient History at the University of Athens and preparing two monographs (</w:t>
      </w:r>
      <w:r w:rsidRPr="000C63FF">
        <w:rPr>
          <w:rFonts w:ascii="Palatino Linotype" w:hAnsi="Palatino Linotype"/>
          <w:i/>
          <w:sz w:val="24"/>
          <w:szCs w:val="24"/>
          <w:lang w:val="en-US"/>
        </w:rPr>
        <w:t xml:space="preserve">History of Corcyra with a complete list of literary </w:t>
      </w:r>
      <w:proofErr w:type="spellStart"/>
      <w:r w:rsidRPr="000C63FF">
        <w:rPr>
          <w:rFonts w:ascii="Palatino Linotype" w:hAnsi="Palatino Linotype"/>
          <w:i/>
          <w:sz w:val="24"/>
          <w:szCs w:val="24"/>
          <w:lang w:val="en-US"/>
        </w:rPr>
        <w:t>testimonia</w:t>
      </w:r>
      <w:proofErr w:type="spellEnd"/>
      <w:r w:rsidRPr="000C63FF">
        <w:rPr>
          <w:rFonts w:ascii="Palatino Linotype" w:hAnsi="Palatino Linotype"/>
          <w:sz w:val="24"/>
          <w:szCs w:val="24"/>
          <w:lang w:val="en-US"/>
        </w:rPr>
        <w:t xml:space="preserve"> and </w:t>
      </w:r>
      <w:r w:rsidRPr="000C63FF">
        <w:rPr>
          <w:rFonts w:ascii="Palatino Linotype" w:hAnsi="Palatino Linotype"/>
          <w:i/>
          <w:sz w:val="24"/>
          <w:szCs w:val="24"/>
          <w:lang w:val="en-US"/>
        </w:rPr>
        <w:t xml:space="preserve">History and coinages of the Thracian </w:t>
      </w:r>
      <w:proofErr w:type="spellStart"/>
      <w:r w:rsidRPr="000C63FF">
        <w:rPr>
          <w:rFonts w:ascii="Palatino Linotype" w:hAnsi="Palatino Linotype"/>
          <w:i/>
          <w:sz w:val="24"/>
          <w:szCs w:val="24"/>
          <w:lang w:val="en-US"/>
        </w:rPr>
        <w:t>Chersonnese</w:t>
      </w:r>
      <w:proofErr w:type="spellEnd"/>
      <w:r w:rsidRPr="000C63FF">
        <w:rPr>
          <w:rFonts w:ascii="Palatino Linotype" w:hAnsi="Palatino Linotype"/>
          <w:sz w:val="24"/>
          <w:szCs w:val="24"/>
          <w:lang w:val="en-US"/>
        </w:rPr>
        <w:t xml:space="preserve">). Selene </w:t>
      </w:r>
      <w:proofErr w:type="spellStart"/>
      <w:r w:rsidRPr="000C63FF">
        <w:rPr>
          <w:rFonts w:ascii="Palatino Linotype" w:hAnsi="Palatino Linotype"/>
          <w:sz w:val="24"/>
          <w:szCs w:val="24"/>
          <w:lang w:val="en-US"/>
        </w:rPr>
        <w:t>Psoma</w:t>
      </w:r>
      <w:bookmarkStart w:id="0" w:name="_GoBack"/>
      <w:bookmarkEnd w:id="0"/>
      <w:proofErr w:type="spellEnd"/>
      <w:r w:rsidRPr="000C63FF">
        <w:rPr>
          <w:rFonts w:ascii="Palatino Linotype" w:hAnsi="Palatino Linotype"/>
          <w:sz w:val="24"/>
          <w:szCs w:val="24"/>
          <w:lang w:val="en-US"/>
        </w:rPr>
        <w:t xml:space="preserve"> speaks French, English and German. </w:t>
      </w:r>
    </w:p>
    <w:p w14:paraId="5CD280C3" w14:textId="77777777" w:rsidR="005859EC" w:rsidRDefault="00920E11"/>
    <w:sectPr w:rsidR="005859EC" w:rsidSect="00D4616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amos">
    <w:altName w:val="Cambria"/>
    <w:charset w:val="55"/>
    <w:family w:val="auto"/>
    <w:pitch w:val="variable"/>
    <w:sig w:usb0="00000081" w:usb1="00000000" w:usb2="00000000" w:usb3="00000000" w:csb0="00000008" w:csb1="00000000"/>
  </w:font>
  <w:font w:name="Μοντέρνα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11"/>
    <w:rsid w:val="00515D6B"/>
    <w:rsid w:val="00593200"/>
    <w:rsid w:val="00920E11"/>
    <w:rsid w:val="00AB40DA"/>
    <w:rsid w:val="00D4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BC65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E11"/>
    <w:pPr>
      <w:spacing w:after="200"/>
    </w:pPr>
    <w:rPr>
      <w:rFonts w:ascii="Samos" w:eastAsia="Μοντέρνα" w:hAnsi="Samos" w:cs="Times New Roman"/>
      <w:sz w:val="2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20E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0E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1585</Characters>
  <Application>Microsoft Macintosh Word</Application>
  <DocSecurity>0</DocSecurity>
  <Lines>13</Lines>
  <Paragraphs>3</Paragraphs>
  <ScaleCrop>false</ScaleCrop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2017-10-20T14:54:00Z</dcterms:created>
  <dcterms:modified xsi:type="dcterms:W3CDTF">2017-10-20T14:57:00Z</dcterms:modified>
</cp:coreProperties>
</file>