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D1" w:rsidRPr="007E1CB8" w:rsidRDefault="00E657D1" w:rsidP="0056666C">
      <w:pPr>
        <w:shd w:val="clear" w:color="auto" w:fill="FFFFFF"/>
        <w:spacing w:line="276" w:lineRule="auto"/>
        <w:jc w:val="both"/>
        <w:rPr>
          <w:rFonts w:ascii="Cambria" w:eastAsia="Times New Roman" w:hAnsi="Cambria" w:cs="Helvetica"/>
          <w:color w:val="000000"/>
          <w:lang w:val="en-US"/>
        </w:rPr>
      </w:pPr>
      <w:r w:rsidRPr="007E1CB8">
        <w:rPr>
          <w:rFonts w:ascii="Cambria" w:eastAsia="Times New Roman" w:hAnsi="Cambria"/>
          <w:color w:val="000000"/>
          <w:lang w:val="en-US"/>
        </w:rPr>
        <w:t>Oleg Gabelko. Doctor of Historical Sciences (2007). Professor with the Dept. of Ancient history, Institute for Oriental and Classical Studies, Russian State University for the Humanities, Moscow. Research interests: Hellenistic Asia Minor, Thracians, eastern Celts, Hellenistic kingship, dynastic history and chronologies. About 120 works published in Russia and abroad, monograph “The History of the Bithynian Kingdom” (St. Petersburg, 2005). Participant of international conferences in Russia, Ukraine, Belorussia, Moldova, Germany, Great Britain, Denmark, Bulgaria, Romania, Canada, Turkey.</w:t>
      </w:r>
    </w:p>
    <w:p w:rsidR="007E1CB8" w:rsidRDefault="00E657D1" w:rsidP="0056666C">
      <w:pPr>
        <w:spacing w:line="276" w:lineRule="auto"/>
        <w:jc w:val="both"/>
        <w:rPr>
          <w:rFonts w:ascii="Cambria" w:eastAsia="Times New Roman" w:hAnsi="Cambria"/>
          <w:color w:val="000000"/>
          <w:lang w:val="en-US"/>
        </w:rPr>
      </w:pPr>
      <w:r w:rsidRPr="007E1CB8">
        <w:rPr>
          <w:rFonts w:ascii="Cambria" w:eastAsia="Times New Roman" w:hAnsi="Cambria"/>
          <w:color w:val="000000"/>
          <w:lang w:val="en-US"/>
        </w:rPr>
        <w:br/>
      </w:r>
    </w:p>
    <w:p w:rsidR="007E1CB8" w:rsidRPr="007E1CB8" w:rsidRDefault="007E1CB8">
      <w:pPr>
        <w:jc w:val="both"/>
        <w:rPr>
          <w:rFonts w:ascii="Cambria" w:hAnsi="Cambria"/>
          <w:lang w:val="en-US"/>
        </w:rPr>
      </w:pPr>
      <w:bookmarkStart w:id="0" w:name="_GoBack"/>
      <w:bookmarkEnd w:id="0"/>
    </w:p>
    <w:sectPr w:rsidR="007E1CB8" w:rsidRPr="007E1C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panose1 w:val="020B0604020202020204"/>
    <w:charset w:val="A1"/>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7F"/>
    <w:rsid w:val="000963CB"/>
    <w:rsid w:val="0056666C"/>
    <w:rsid w:val="007E1CB8"/>
    <w:rsid w:val="00A10B55"/>
    <w:rsid w:val="00B7367F"/>
    <w:rsid w:val="00E657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7D1"/>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7D1"/>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37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504</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Έλενα Χαϊδιά</dc:creator>
  <cp:keywords/>
  <dc:description/>
  <cp:lastModifiedBy>International Summer School</cp:lastModifiedBy>
  <cp:revision>6</cp:revision>
  <dcterms:created xsi:type="dcterms:W3CDTF">2017-10-09T07:29:00Z</dcterms:created>
  <dcterms:modified xsi:type="dcterms:W3CDTF">2017-10-20T12:54:00Z</dcterms:modified>
</cp:coreProperties>
</file>